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D4" w:rsidRPr="00B61523" w:rsidRDefault="00B61523" w:rsidP="00B61523">
      <w:pPr>
        <w:jc w:val="center"/>
        <w:rPr>
          <w:b/>
          <w:sz w:val="32"/>
          <w:szCs w:val="32"/>
          <w:u w:val="single"/>
        </w:rPr>
      </w:pPr>
      <w:r w:rsidRPr="00B61523">
        <w:rPr>
          <w:b/>
          <w:sz w:val="32"/>
          <w:szCs w:val="32"/>
          <w:u w:val="single"/>
        </w:rPr>
        <w:t>Dispense 1° Anno Parrucchieri</w:t>
      </w:r>
    </w:p>
    <w:p w:rsidR="00B61523" w:rsidRDefault="00B61523" w:rsidP="00B6152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Dispense Prof.ssa Silicato</w:t>
      </w:r>
    </w:p>
    <w:p w:rsidR="00B61523" w:rsidRPr="00B61523" w:rsidRDefault="00B61523" w:rsidP="00B61523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B61523">
        <w:rPr>
          <w:sz w:val="24"/>
          <w:szCs w:val="24"/>
        </w:rPr>
        <w:t>Acconciatura 1° Parte</w:t>
      </w:r>
    </w:p>
    <w:p w:rsidR="00B61523" w:rsidRPr="00B61523" w:rsidRDefault="00B61523" w:rsidP="00B61523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B61523">
        <w:rPr>
          <w:sz w:val="24"/>
          <w:szCs w:val="24"/>
        </w:rPr>
        <w:t>Acconciatura 2° Parte</w:t>
      </w:r>
    </w:p>
    <w:p w:rsidR="00B61523" w:rsidRDefault="00B61523" w:rsidP="00B6152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Dispense Prof.ssa Pettinato</w:t>
      </w:r>
    </w:p>
    <w:p w:rsidR="00B61523" w:rsidRDefault="00B61523" w:rsidP="00B6152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Inglese</w:t>
      </w:r>
    </w:p>
    <w:p w:rsidR="00B61523" w:rsidRPr="00B61523" w:rsidRDefault="00B61523" w:rsidP="00B61523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To Be e To </w:t>
      </w:r>
      <w:proofErr w:type="spellStart"/>
      <w:r>
        <w:rPr>
          <w:sz w:val="24"/>
          <w:szCs w:val="24"/>
        </w:rPr>
        <w:t>Have</w:t>
      </w:r>
      <w:proofErr w:type="spellEnd"/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Passato di To Be e To </w:t>
      </w:r>
      <w:proofErr w:type="spellStart"/>
      <w:r>
        <w:rPr>
          <w:sz w:val="24"/>
          <w:szCs w:val="24"/>
        </w:rPr>
        <w:t>Have</w:t>
      </w:r>
      <w:proofErr w:type="spellEnd"/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Perfect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Aggettivi e Pronomi Indefiniti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Articolo Determinativo ed Indeterminativo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Gli Avverbi di Frequenza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Gli Indefiniti Composti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I Comparativi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Continuous</w:t>
      </w:r>
      <w:proofErr w:type="spellEnd"/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Verbs</w:t>
      </w:r>
      <w:proofErr w:type="spellEnd"/>
      <w:r>
        <w:rPr>
          <w:sz w:val="24"/>
          <w:szCs w:val="24"/>
        </w:rPr>
        <w:t xml:space="preserve"> Pattern, Condizionale</w:t>
      </w:r>
    </w:p>
    <w:p w:rsidR="00B61523" w:rsidRPr="00B61523" w:rsidRDefault="00B61523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Continuous</w:t>
      </w:r>
      <w:proofErr w:type="spellEnd"/>
    </w:p>
    <w:p w:rsidR="00B61523" w:rsidRPr="00C93BE1" w:rsidRDefault="00C93BE1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Pronomi Interrogativi</w:t>
      </w:r>
    </w:p>
    <w:p w:rsidR="00C93BE1" w:rsidRPr="00C93BE1" w:rsidRDefault="00C93BE1" w:rsidP="00B6152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Esercizi Vari</w:t>
      </w:r>
    </w:p>
    <w:p w:rsidR="00C93BE1" w:rsidRDefault="00C93BE1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Informatica</w:t>
      </w:r>
    </w:p>
    <w:p w:rsidR="00C93BE1" w:rsidRPr="00C93BE1" w:rsidRDefault="00C93BE1" w:rsidP="00C93BE1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Informatica di Base</w:t>
      </w:r>
    </w:p>
    <w:p w:rsidR="00C93BE1" w:rsidRPr="00C93BE1" w:rsidRDefault="00C93BE1" w:rsidP="00C93BE1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La Tastiera</w:t>
      </w:r>
    </w:p>
    <w:p w:rsidR="00C93BE1" w:rsidRPr="00C93BE1" w:rsidRDefault="00C93BE1" w:rsidP="00C93BE1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Word</w:t>
      </w:r>
    </w:p>
    <w:p w:rsidR="00C93BE1" w:rsidRPr="00C93BE1" w:rsidRDefault="00C93BE1" w:rsidP="00C93BE1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Excel</w:t>
      </w:r>
    </w:p>
    <w:p w:rsidR="00C93BE1" w:rsidRPr="00C93BE1" w:rsidRDefault="00C93BE1" w:rsidP="00C93BE1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Introduzione a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Point 2007</w:t>
      </w:r>
    </w:p>
    <w:p w:rsidR="00C93BE1" w:rsidRDefault="00C93BE1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Dispense Prof. Di Stefano</w:t>
      </w:r>
    </w:p>
    <w:p w:rsidR="00C93BE1" w:rsidRDefault="00C93BE1" w:rsidP="00C93BE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L’esperienza del Mondo</w:t>
      </w:r>
    </w:p>
    <w:p w:rsidR="00C93BE1" w:rsidRDefault="00C93BE1" w:rsidP="00C93BE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 Coscienza</w:t>
      </w:r>
    </w:p>
    <w:p w:rsidR="00C93BE1" w:rsidRDefault="00C93BE1" w:rsidP="00C93BE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Apprendimento</w:t>
      </w:r>
    </w:p>
    <w:p w:rsidR="00C93BE1" w:rsidRDefault="00C93BE1" w:rsidP="00C93BE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Memoria ed Emozioni</w:t>
      </w:r>
    </w:p>
    <w:p w:rsidR="00C93BE1" w:rsidRDefault="00C93BE1" w:rsidP="00C93BE1">
      <w:pPr>
        <w:rPr>
          <w:b/>
          <w:sz w:val="28"/>
          <w:szCs w:val="28"/>
        </w:rPr>
      </w:pPr>
    </w:p>
    <w:p w:rsidR="00C93BE1" w:rsidRDefault="00C93BE1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Dispense Prof.ssa </w:t>
      </w:r>
      <w:proofErr w:type="spellStart"/>
      <w:r>
        <w:rPr>
          <w:b/>
          <w:sz w:val="28"/>
          <w:szCs w:val="28"/>
        </w:rPr>
        <w:t>Capuccio</w:t>
      </w:r>
      <w:proofErr w:type="spellEnd"/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Anatomia della Cute</w:t>
      </w:r>
    </w:p>
    <w:p w:rsidR="00C93BE1" w:rsidRDefault="00C93BE1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Dispense Prof.ssa Faraone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 Materia e le Molecole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Acidi e Basi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 Pelle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Epidermide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Fattore Naturale di Idratazione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Funzioni del Film Idrolipidico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Colore della Pelle: Da cosa Dipende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Melanina: Sintesi e Funzioni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Alterazioni del Colore della Pelle</w:t>
      </w:r>
    </w:p>
    <w:p w:rsidR="00C93BE1" w:rsidRPr="00D4407D" w:rsidRDefault="00C93BE1" w:rsidP="00D4407D">
      <w:pPr>
        <w:pStyle w:val="Paragrafoelenco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Iperpigmentazione</w:t>
      </w:r>
      <w:proofErr w:type="spellEnd"/>
      <w:r>
        <w:rPr>
          <w:sz w:val="24"/>
          <w:szCs w:val="24"/>
        </w:rPr>
        <w:t xml:space="preserve"> della Cute</w:t>
      </w:r>
    </w:p>
    <w:p w:rsidR="00C93BE1" w:rsidRDefault="00D4407D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Ipopigmentazione della Cute</w:t>
      </w:r>
    </w:p>
    <w:p w:rsidR="00D4407D" w:rsidRDefault="00D4407D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Radiazioni Solari</w:t>
      </w:r>
    </w:p>
    <w:p w:rsidR="00D4407D" w:rsidRDefault="00D4407D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della Pelle e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Cutaneo</w:t>
      </w:r>
    </w:p>
    <w:p w:rsidR="00D4407D" w:rsidRDefault="00D4407D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Cosmetologia</w:t>
      </w:r>
    </w:p>
    <w:p w:rsidR="00D4407D" w:rsidRDefault="00D4407D" w:rsidP="00D4407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Dispense Prof. Visconti</w:t>
      </w:r>
    </w:p>
    <w:p w:rsid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salute</w:t>
      </w:r>
      <w:r w:rsidRPr="00D4407D">
        <w:rPr>
          <w:rFonts w:cs="Arial"/>
          <w:sz w:val="24"/>
          <w:szCs w:val="24"/>
        </w:rPr>
        <w:t>, Costituzione della Repubblica Italiana (art. 32 e 42)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formazione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b/>
          <w:sz w:val="24"/>
          <w:szCs w:val="24"/>
        </w:rPr>
        <w:t>informazione</w:t>
      </w:r>
      <w:r w:rsidRPr="00D4407D">
        <w:rPr>
          <w:rFonts w:cs="Arial"/>
          <w:sz w:val="24"/>
          <w:szCs w:val="24"/>
        </w:rPr>
        <w:t xml:space="preserve"> ed </w:t>
      </w:r>
      <w:r w:rsidRPr="00D4407D">
        <w:rPr>
          <w:rFonts w:cs="Arial"/>
          <w:b/>
          <w:sz w:val="24"/>
          <w:szCs w:val="24"/>
        </w:rPr>
        <w:t>addestramento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Accordo Stato-Regioni (del 21 dicembre 2011) sulla </w:t>
      </w:r>
      <w:r w:rsidRPr="00D4407D">
        <w:rPr>
          <w:rFonts w:cs="Arial"/>
          <w:b/>
          <w:sz w:val="24"/>
          <w:szCs w:val="24"/>
        </w:rPr>
        <w:t>formazione</w:t>
      </w:r>
      <w:r w:rsidRPr="00D4407D">
        <w:rPr>
          <w:rFonts w:cs="Arial"/>
          <w:sz w:val="24"/>
          <w:szCs w:val="24"/>
        </w:rPr>
        <w:t xml:space="preserve"> dei </w:t>
      </w:r>
      <w:r w:rsidRPr="00D4407D">
        <w:rPr>
          <w:rFonts w:cs="Arial"/>
          <w:i/>
          <w:sz w:val="24"/>
          <w:szCs w:val="24"/>
        </w:rPr>
        <w:t>lavoratori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preposti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dirigenti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i/>
          <w:sz w:val="24"/>
          <w:szCs w:val="24"/>
        </w:rPr>
        <w:t>datori</w:t>
      </w:r>
      <w:r w:rsidRPr="00D4407D">
        <w:rPr>
          <w:rFonts w:cs="Arial"/>
          <w:sz w:val="24"/>
          <w:szCs w:val="24"/>
        </w:rPr>
        <w:t xml:space="preserve"> di </w:t>
      </w:r>
      <w:r w:rsidRPr="00D4407D">
        <w:rPr>
          <w:rFonts w:cs="Arial"/>
          <w:i/>
          <w:sz w:val="24"/>
          <w:szCs w:val="24"/>
        </w:rPr>
        <w:t>lavoro</w:t>
      </w:r>
    </w:p>
    <w:p w:rsidR="00D4407D" w:rsidRPr="00D4407D" w:rsidRDefault="00D4407D" w:rsidP="00D4407D">
      <w:pPr>
        <w:pStyle w:val="Paragrafoelenco"/>
        <w:jc w:val="both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Accordo Stato-Regioni (del 22 febbraio 2012) per l'individuazione delle </w:t>
      </w:r>
      <w:r w:rsidRPr="00D4407D">
        <w:rPr>
          <w:rFonts w:cs="Arial"/>
          <w:b/>
          <w:sz w:val="24"/>
          <w:szCs w:val="24"/>
        </w:rPr>
        <w:t>attrezzature</w:t>
      </w:r>
      <w:r w:rsidRPr="00D4407D">
        <w:rPr>
          <w:rFonts w:cs="Arial"/>
          <w:sz w:val="24"/>
          <w:szCs w:val="24"/>
        </w:rPr>
        <w:t xml:space="preserve"> di lavoro, per le quali è richiesta specifica </w:t>
      </w:r>
      <w:r w:rsidRPr="00D4407D">
        <w:rPr>
          <w:rFonts w:cs="Arial"/>
          <w:i/>
          <w:sz w:val="24"/>
          <w:szCs w:val="24"/>
        </w:rPr>
        <w:t>abilitazione</w:t>
      </w:r>
      <w:r w:rsidRPr="00D4407D">
        <w:rPr>
          <w:rFonts w:cs="Arial"/>
          <w:sz w:val="24"/>
          <w:szCs w:val="24"/>
        </w:rPr>
        <w:t xml:space="preserve"> e per le modalità di riconoscimento di tale abilitazione e dei i soggetti formatori, oltre ai requisiti minimi per la validità della stessa formazione</w:t>
      </w:r>
    </w:p>
    <w:p w:rsidR="00D4407D" w:rsidRPr="00D4407D" w:rsidRDefault="00D4407D" w:rsidP="00D4407D">
      <w:pPr>
        <w:pStyle w:val="Paragrafoelenco"/>
        <w:jc w:val="both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Classificazione ATECO e Livello di rischio (Allegato IV, Accordo Stato-Regioni del 21 dicembre 2011)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Formazione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Datori di Lavoro (RSPP)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Lavoratori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Preposti</w:t>
      </w:r>
    </w:p>
    <w:p w:rsid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Dirigenti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Criteri di qualificazione della figura del Formatore per la Salute e Sicurezza sul Lavoro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sicurezza</w:t>
      </w:r>
      <w:r w:rsidRPr="00D4407D">
        <w:rPr>
          <w:rFonts w:cs="Arial"/>
          <w:sz w:val="24"/>
          <w:szCs w:val="24"/>
        </w:rPr>
        <w:t xml:space="preserve">, il D. </w:t>
      </w:r>
      <w:proofErr w:type="spellStart"/>
      <w:r w:rsidRPr="00D4407D">
        <w:rPr>
          <w:rFonts w:cs="Arial"/>
          <w:sz w:val="24"/>
          <w:szCs w:val="24"/>
        </w:rPr>
        <w:t>lgs</w:t>
      </w:r>
      <w:proofErr w:type="spellEnd"/>
      <w:r w:rsidRPr="00D4407D">
        <w:rPr>
          <w:rFonts w:cs="Arial"/>
          <w:sz w:val="24"/>
          <w:szCs w:val="24"/>
        </w:rPr>
        <w:t xml:space="preserve"> 81/08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La gerarchia delle fonti del </w:t>
      </w:r>
      <w:r w:rsidRPr="00D4407D">
        <w:rPr>
          <w:rFonts w:cs="Arial"/>
          <w:b/>
          <w:sz w:val="24"/>
          <w:szCs w:val="24"/>
        </w:rPr>
        <w:t>diritto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rischio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b/>
          <w:sz w:val="24"/>
          <w:szCs w:val="24"/>
        </w:rPr>
        <w:t>pericolo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incidente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b/>
          <w:sz w:val="24"/>
          <w:szCs w:val="24"/>
        </w:rPr>
        <w:t>infortunio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Concetto di </w:t>
      </w:r>
      <w:r w:rsidRPr="00D4407D">
        <w:rPr>
          <w:rFonts w:cs="Arial"/>
          <w:b/>
          <w:sz w:val="24"/>
          <w:szCs w:val="24"/>
        </w:rPr>
        <w:t>prevenzione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b/>
          <w:sz w:val="24"/>
          <w:szCs w:val="24"/>
        </w:rPr>
        <w:t>protezione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lastRenderedPageBreak/>
        <w:t>- Matrice di Valutazione del Rischio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TABELLA della SCALA DELLA PROBABILITÀ “</w:t>
      </w:r>
      <w:r w:rsidRPr="00D4407D">
        <w:rPr>
          <w:rFonts w:cs="Arial"/>
          <w:b/>
          <w:bCs/>
          <w:sz w:val="24"/>
          <w:szCs w:val="24"/>
        </w:rPr>
        <w:t>P</w:t>
      </w:r>
      <w:r w:rsidRPr="00D4407D">
        <w:rPr>
          <w:rFonts w:cs="Arial"/>
          <w:sz w:val="24"/>
          <w:szCs w:val="24"/>
        </w:rPr>
        <w:t>” di ACCADIMENTO di UN EVENTO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TABELLA della SCALA DELL’ENTITA’ del DANNO “</w:t>
      </w:r>
      <w:r w:rsidRPr="00D4407D">
        <w:rPr>
          <w:rFonts w:cs="Arial"/>
          <w:b/>
          <w:sz w:val="24"/>
          <w:szCs w:val="24"/>
        </w:rPr>
        <w:t>D</w:t>
      </w:r>
      <w:r w:rsidRPr="00D4407D">
        <w:rPr>
          <w:rFonts w:cs="Arial"/>
          <w:sz w:val="24"/>
          <w:szCs w:val="24"/>
        </w:rPr>
        <w:t>”</w:t>
      </w:r>
    </w:p>
    <w:p w:rsid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Livello del RISCHIO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i/>
          <w:sz w:val="24"/>
          <w:szCs w:val="24"/>
        </w:rPr>
        <w:t>Titoli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Capi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Sezioni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i/>
          <w:sz w:val="24"/>
          <w:szCs w:val="24"/>
        </w:rPr>
        <w:t>Allegati</w:t>
      </w:r>
      <w:r w:rsidRPr="00D4407D">
        <w:rPr>
          <w:rFonts w:cs="Arial"/>
          <w:sz w:val="24"/>
          <w:szCs w:val="24"/>
        </w:rPr>
        <w:t xml:space="preserve"> del D. </w:t>
      </w:r>
      <w:proofErr w:type="spellStart"/>
      <w:r w:rsidRPr="00D4407D">
        <w:rPr>
          <w:rFonts w:cs="Arial"/>
          <w:sz w:val="24"/>
          <w:szCs w:val="24"/>
        </w:rPr>
        <w:t>lgs</w:t>
      </w:r>
      <w:proofErr w:type="spellEnd"/>
      <w:r w:rsidRPr="00D4407D">
        <w:rPr>
          <w:rFonts w:cs="Arial"/>
          <w:sz w:val="24"/>
          <w:szCs w:val="24"/>
        </w:rPr>
        <w:t xml:space="preserve"> 81/08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>Lavoratore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definizioni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obblighi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i/>
          <w:sz w:val="24"/>
          <w:szCs w:val="24"/>
        </w:rPr>
        <w:t>sanzioni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 xml:space="preserve">Datore </w:t>
      </w:r>
      <w:r w:rsidRPr="00D4407D">
        <w:rPr>
          <w:rFonts w:cs="Arial"/>
          <w:sz w:val="24"/>
          <w:szCs w:val="24"/>
        </w:rPr>
        <w:t>di</w:t>
      </w:r>
      <w:r w:rsidRPr="00D4407D">
        <w:rPr>
          <w:rFonts w:cs="Arial"/>
          <w:b/>
          <w:sz w:val="24"/>
          <w:szCs w:val="24"/>
        </w:rPr>
        <w:t xml:space="preserve"> Lavoro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definizioni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obblighi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i/>
          <w:sz w:val="24"/>
          <w:szCs w:val="24"/>
        </w:rPr>
        <w:t>sanzioni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>Medico Competente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definizioni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obblighi</w:t>
      </w:r>
      <w:r w:rsidRPr="00D4407D">
        <w:rPr>
          <w:rFonts w:cs="Arial"/>
          <w:sz w:val="24"/>
          <w:szCs w:val="24"/>
        </w:rPr>
        <w:t xml:space="preserve"> e </w:t>
      </w:r>
      <w:r w:rsidRPr="00D4407D">
        <w:rPr>
          <w:rFonts w:cs="Arial"/>
          <w:i/>
          <w:sz w:val="24"/>
          <w:szCs w:val="24"/>
        </w:rPr>
        <w:t>sanzioni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>Fattori</w:t>
      </w:r>
      <w:r w:rsidRPr="00D4407D">
        <w:rPr>
          <w:rFonts w:cs="Arial"/>
          <w:sz w:val="24"/>
          <w:szCs w:val="24"/>
        </w:rPr>
        <w:t xml:space="preserve"> di </w:t>
      </w:r>
      <w:r w:rsidRPr="00D4407D">
        <w:rPr>
          <w:rFonts w:cs="Arial"/>
          <w:b/>
          <w:sz w:val="24"/>
          <w:szCs w:val="24"/>
        </w:rPr>
        <w:t>Rischio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Rumore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i/>
          <w:sz w:val="24"/>
          <w:szCs w:val="24"/>
        </w:rPr>
        <w:t>Microclima</w:t>
      </w:r>
      <w:r w:rsidRPr="00D4407D">
        <w:rPr>
          <w:rFonts w:cs="Arial"/>
          <w:sz w:val="24"/>
          <w:szCs w:val="24"/>
        </w:rPr>
        <w:t xml:space="preserve">, di natura </w:t>
      </w:r>
      <w:r w:rsidRPr="00D4407D">
        <w:rPr>
          <w:rFonts w:cs="Arial"/>
          <w:i/>
          <w:sz w:val="24"/>
          <w:szCs w:val="24"/>
        </w:rPr>
        <w:t>Chimica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DPI, Guanti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Etichettatura, marcatura </w:t>
      </w:r>
      <w:r w:rsidRPr="00D4407D">
        <w:rPr>
          <w:rFonts w:cs="Arial"/>
          <w:b/>
          <w:sz w:val="24"/>
          <w:szCs w:val="24"/>
        </w:rPr>
        <w:t>CE</w:t>
      </w:r>
      <w:r w:rsidRPr="00D4407D">
        <w:rPr>
          <w:rFonts w:cs="Arial"/>
          <w:sz w:val="24"/>
          <w:szCs w:val="24"/>
        </w:rPr>
        <w:t>, Schede di sicurezza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PITTOGRAMMI e SEGNALETICA di SICUREZZA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ascii="Arial" w:hAnsi="Arial" w:cs="Arial"/>
          <w:sz w:val="20"/>
          <w:szCs w:val="20"/>
        </w:rPr>
        <w:t xml:space="preserve">- </w:t>
      </w:r>
      <w:r w:rsidRPr="00D4407D">
        <w:rPr>
          <w:rFonts w:cs="Arial"/>
          <w:sz w:val="24"/>
          <w:szCs w:val="24"/>
        </w:rPr>
        <w:t>Valutazione dei rischi, DVR e DUVRI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>Prevenzione Incendi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bCs/>
          <w:sz w:val="24"/>
          <w:szCs w:val="24"/>
        </w:rPr>
        <w:t>DPR</w:t>
      </w:r>
      <w:r w:rsidRPr="00D4407D">
        <w:rPr>
          <w:rFonts w:cs="Arial"/>
          <w:sz w:val="24"/>
          <w:szCs w:val="24"/>
        </w:rPr>
        <w:t xml:space="preserve"> del</w:t>
      </w:r>
      <w:r w:rsidRPr="00D4407D">
        <w:rPr>
          <w:rFonts w:cs="Arial"/>
          <w:bCs/>
          <w:sz w:val="24"/>
          <w:szCs w:val="24"/>
        </w:rPr>
        <w:t xml:space="preserve"> 1 agosto 2011</w:t>
      </w:r>
      <w:r w:rsidRPr="00D4407D">
        <w:rPr>
          <w:rFonts w:cs="Arial"/>
          <w:sz w:val="24"/>
          <w:szCs w:val="24"/>
        </w:rPr>
        <w:t xml:space="preserve">, n. </w:t>
      </w:r>
      <w:r w:rsidRPr="00D4407D">
        <w:rPr>
          <w:rFonts w:cs="Arial"/>
          <w:bCs/>
          <w:sz w:val="24"/>
          <w:szCs w:val="24"/>
        </w:rPr>
        <w:t>151</w:t>
      </w:r>
    </w:p>
    <w:p w:rsidR="00D4407D" w:rsidRPr="00D4407D" w:rsidRDefault="00D4407D" w:rsidP="00D4407D">
      <w:pPr>
        <w:pStyle w:val="Paragrafoelenco"/>
        <w:rPr>
          <w:rFonts w:cs="Arial"/>
          <w:bCs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Il </w:t>
      </w:r>
      <w:r w:rsidRPr="00D4407D">
        <w:rPr>
          <w:rFonts w:cs="Arial"/>
          <w:b/>
          <w:sz w:val="24"/>
          <w:szCs w:val="24"/>
        </w:rPr>
        <w:t>triangolo</w:t>
      </w:r>
      <w:r w:rsidRPr="00D4407D">
        <w:rPr>
          <w:rFonts w:cs="Arial"/>
          <w:sz w:val="24"/>
          <w:szCs w:val="24"/>
        </w:rPr>
        <w:t xml:space="preserve"> del </w:t>
      </w:r>
      <w:r w:rsidRPr="00D4407D">
        <w:rPr>
          <w:rFonts w:cs="Arial"/>
          <w:b/>
          <w:sz w:val="24"/>
          <w:szCs w:val="24"/>
        </w:rPr>
        <w:t>fuoco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>Classi</w:t>
      </w:r>
      <w:r w:rsidRPr="00D4407D">
        <w:rPr>
          <w:rFonts w:cs="Arial"/>
          <w:sz w:val="24"/>
          <w:szCs w:val="24"/>
        </w:rPr>
        <w:t xml:space="preserve"> di </w:t>
      </w:r>
      <w:r w:rsidRPr="00D4407D">
        <w:rPr>
          <w:rFonts w:cs="Arial"/>
          <w:b/>
          <w:sz w:val="24"/>
          <w:szCs w:val="24"/>
        </w:rPr>
        <w:t>fuoco</w:t>
      </w:r>
      <w:r w:rsidRPr="00D4407D">
        <w:rPr>
          <w:rFonts w:cs="Arial"/>
          <w:sz w:val="24"/>
          <w:szCs w:val="24"/>
        </w:rPr>
        <w:t xml:space="preserve"> ed </w:t>
      </w:r>
      <w:r w:rsidRPr="00D4407D">
        <w:rPr>
          <w:rFonts w:cs="Arial"/>
          <w:i/>
          <w:sz w:val="24"/>
          <w:szCs w:val="24"/>
        </w:rPr>
        <w:t>estinguenti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Tipi di </w:t>
      </w:r>
      <w:r w:rsidRPr="00D4407D">
        <w:rPr>
          <w:rFonts w:cs="Arial"/>
          <w:b/>
          <w:sz w:val="24"/>
          <w:szCs w:val="24"/>
        </w:rPr>
        <w:t>estintori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 xml:space="preserve">- </w:t>
      </w:r>
      <w:r w:rsidRPr="00D4407D">
        <w:rPr>
          <w:rFonts w:cs="Arial"/>
          <w:b/>
          <w:sz w:val="24"/>
          <w:szCs w:val="24"/>
        </w:rPr>
        <w:t>Primo Soccorso</w:t>
      </w:r>
      <w:r w:rsidRPr="00D4407D">
        <w:rPr>
          <w:rFonts w:cs="Arial"/>
          <w:sz w:val="24"/>
          <w:szCs w:val="24"/>
        </w:rPr>
        <w:t xml:space="preserve">, </w:t>
      </w:r>
      <w:r w:rsidRPr="00D4407D">
        <w:rPr>
          <w:rFonts w:cs="Arial"/>
          <w:bCs/>
          <w:sz w:val="24"/>
          <w:szCs w:val="24"/>
        </w:rPr>
        <w:t>Decreto Ministeriale</w:t>
      </w:r>
      <w:r w:rsidRPr="00D4407D">
        <w:rPr>
          <w:rFonts w:cs="Arial"/>
          <w:sz w:val="24"/>
          <w:szCs w:val="24"/>
        </w:rPr>
        <w:t xml:space="preserve"> n. 388, del 15 luglio 2003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Requisiti dei luoghi di lavoro</w:t>
      </w:r>
    </w:p>
    <w:p w:rsidR="00D4407D" w:rsidRPr="00D4407D" w:rsidRDefault="00D4407D" w:rsidP="00D4407D">
      <w:pPr>
        <w:pStyle w:val="Paragrafoelenco"/>
        <w:rPr>
          <w:rFonts w:cs="Arial"/>
          <w:sz w:val="24"/>
          <w:szCs w:val="24"/>
        </w:rPr>
      </w:pPr>
      <w:r w:rsidRPr="00D4407D">
        <w:rPr>
          <w:rFonts w:cs="Arial"/>
          <w:sz w:val="24"/>
          <w:szCs w:val="24"/>
        </w:rPr>
        <w:t>- Piano di emergenza e di evacuazione</w:t>
      </w:r>
    </w:p>
    <w:p w:rsidR="00D4407D" w:rsidRPr="00D4407D" w:rsidRDefault="00D4407D" w:rsidP="00D4407D">
      <w:pPr>
        <w:pStyle w:val="Paragrafoelenco"/>
        <w:rPr>
          <w:b/>
          <w:sz w:val="24"/>
          <w:szCs w:val="24"/>
        </w:rPr>
      </w:pPr>
    </w:p>
    <w:p w:rsidR="00D4407D" w:rsidRPr="00D4407D" w:rsidRDefault="00D4407D" w:rsidP="00D4407D">
      <w:pPr>
        <w:pStyle w:val="Paragrafoelenco"/>
        <w:rPr>
          <w:sz w:val="24"/>
          <w:szCs w:val="24"/>
        </w:rPr>
      </w:pPr>
    </w:p>
    <w:p w:rsidR="00C93BE1" w:rsidRPr="00D4407D" w:rsidRDefault="00C93BE1" w:rsidP="00C93BE1">
      <w:pPr>
        <w:rPr>
          <w:b/>
          <w:sz w:val="28"/>
          <w:szCs w:val="28"/>
        </w:rPr>
      </w:pPr>
      <w:bookmarkStart w:id="0" w:name="_GoBack"/>
      <w:bookmarkEnd w:id="0"/>
    </w:p>
    <w:p w:rsidR="00C93BE1" w:rsidRPr="00C93BE1" w:rsidRDefault="00C93BE1" w:rsidP="00C93BE1">
      <w:pPr>
        <w:rPr>
          <w:b/>
          <w:sz w:val="28"/>
          <w:szCs w:val="28"/>
        </w:rPr>
      </w:pPr>
    </w:p>
    <w:p w:rsidR="00B61523" w:rsidRPr="00B61523" w:rsidRDefault="00B61523" w:rsidP="00B61523">
      <w:pPr>
        <w:rPr>
          <w:b/>
          <w:sz w:val="28"/>
          <w:szCs w:val="28"/>
        </w:rPr>
      </w:pPr>
    </w:p>
    <w:sectPr w:rsidR="00B61523" w:rsidRPr="00B61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F8D"/>
    <w:multiLevelType w:val="hybridMultilevel"/>
    <w:tmpl w:val="DAEC535C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468E2"/>
    <w:multiLevelType w:val="hybridMultilevel"/>
    <w:tmpl w:val="06147B0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377FF"/>
    <w:multiLevelType w:val="hybridMultilevel"/>
    <w:tmpl w:val="45424F28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4420B"/>
    <w:multiLevelType w:val="hybridMultilevel"/>
    <w:tmpl w:val="A67EDEC8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61815"/>
    <w:multiLevelType w:val="hybridMultilevel"/>
    <w:tmpl w:val="FBEC19E4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30138"/>
    <w:multiLevelType w:val="hybridMultilevel"/>
    <w:tmpl w:val="BDE479CC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F2F7E"/>
    <w:multiLevelType w:val="hybridMultilevel"/>
    <w:tmpl w:val="0B6C8DD2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23"/>
    <w:rsid w:val="00217BD4"/>
    <w:rsid w:val="00730A3B"/>
    <w:rsid w:val="00B61523"/>
    <w:rsid w:val="00C93BE1"/>
    <w:rsid w:val="00D4407D"/>
    <w:rsid w:val="00E45DF3"/>
    <w:rsid w:val="00F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Nicotra f</dc:creator>
  <cp:lastModifiedBy>Nicotra f</cp:lastModifiedBy>
  <cp:revision>1</cp:revision>
  <dcterms:created xsi:type="dcterms:W3CDTF">2014-10-17T19:02:00Z</dcterms:created>
  <dcterms:modified xsi:type="dcterms:W3CDTF">2014-10-17T19:34:00Z</dcterms:modified>
</cp:coreProperties>
</file>